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0"/>
      </w:tblGrid>
      <w:tr w:rsidR="00992CB4" w14:paraId="3976F21C" w14:textId="77777777">
        <w:tc>
          <w:tcPr>
            <w:tcW w:w="10070" w:type="dxa"/>
          </w:tcPr>
          <w:p w14:paraId="4F9F9DD6" w14:textId="77777777" w:rsidR="00992CB4" w:rsidRDefault="009531B1">
            <w:pPr>
              <w:spacing w:after="2"/>
              <w:jc w:val="center"/>
              <w:rPr>
                <w:b/>
                <w:bCs/>
              </w:rPr>
            </w:pPr>
            <w:r>
              <w:rPr>
                <w:b/>
                <w:bCs/>
                <w:noProof/>
              </w:rPr>
              <w:drawing>
                <wp:inline distT="0" distB="0" distL="0" distR="0" wp14:anchorId="73A52713" wp14:editId="21D8E9BB">
                  <wp:extent cx="1128045" cy="914400"/>
                  <wp:effectExtent l="0" t="0" r="0" b="0"/>
                  <wp:docPr id="1" name="Picture 1" descr="Port Lavaca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8045" cy="914400"/>
                          </a:xfrm>
                          <a:prstGeom prst="rect">
                            <a:avLst/>
                          </a:prstGeom>
                        </pic:spPr>
                      </pic:pic>
                    </a:graphicData>
                  </a:graphic>
                </wp:inline>
              </w:drawing>
            </w:r>
          </w:p>
        </w:tc>
      </w:tr>
      <w:tr w:rsidR="00992CB4" w14:paraId="73E3F078" w14:textId="77777777">
        <w:tc>
          <w:tcPr>
            <w:tcW w:w="10070" w:type="dxa"/>
          </w:tcPr>
          <w:p w14:paraId="2332EE12" w14:textId="77777777" w:rsidR="00992CB4" w:rsidRDefault="009531B1">
            <w:pPr>
              <w:spacing w:before="120" w:after="2"/>
              <w:jc w:val="center"/>
              <w:rPr>
                <w:b/>
                <w:bCs/>
                <w:caps/>
                <w:sz w:val="36"/>
                <w:szCs w:val="36"/>
              </w:rPr>
            </w:pPr>
            <w:bookmarkStart w:id="0" w:name="apMeetingName"/>
            <w:r>
              <w:rPr>
                <w:b/>
                <w:bCs/>
                <w:caps/>
                <w:sz w:val="36"/>
                <w:szCs w:val="36"/>
              </w:rPr>
              <w:t>Regular Port Commission Meeting</w:t>
            </w:r>
            <w:bookmarkEnd w:id="0"/>
          </w:p>
        </w:tc>
      </w:tr>
      <w:tr w:rsidR="00992CB4" w14:paraId="613E2C3D" w14:textId="77777777">
        <w:tc>
          <w:tcPr>
            <w:tcW w:w="10070" w:type="dxa"/>
          </w:tcPr>
          <w:p w14:paraId="0A8D13D3" w14:textId="77777777" w:rsidR="00992CB4" w:rsidRDefault="009531B1">
            <w:pPr>
              <w:spacing w:after="2"/>
              <w:jc w:val="center"/>
            </w:pPr>
            <w:bookmarkStart w:id="1" w:name="apMeetingDateLong"/>
            <w:r>
              <w:t xml:space="preserve">Tuesday, April 19, </w:t>
            </w:r>
            <w:proofErr w:type="gramStart"/>
            <w:r>
              <w:t>2022</w:t>
            </w:r>
            <w:bookmarkEnd w:id="1"/>
            <w:proofErr w:type="gramEnd"/>
            <w:r>
              <w:t xml:space="preserve"> at </w:t>
            </w:r>
            <w:bookmarkStart w:id="2" w:name="apMeetingTime"/>
            <w:r>
              <w:t>10:00 AM</w:t>
            </w:r>
            <w:bookmarkEnd w:id="2"/>
          </w:p>
        </w:tc>
      </w:tr>
      <w:tr w:rsidR="00992CB4" w14:paraId="4D2C9F97" w14:textId="77777777">
        <w:tc>
          <w:tcPr>
            <w:tcW w:w="10070" w:type="dxa"/>
            <w:tcBorders>
              <w:bottom w:val="single" w:sz="18" w:space="0" w:color="0000FF"/>
            </w:tcBorders>
          </w:tcPr>
          <w:p w14:paraId="29340EE8" w14:textId="77777777" w:rsidR="00992CB4" w:rsidRDefault="009531B1">
            <w:pPr>
              <w:spacing w:before="2" w:after="120"/>
              <w:jc w:val="center"/>
              <w:rPr>
                <w:b/>
                <w:bCs/>
              </w:rPr>
            </w:pPr>
            <w:bookmarkStart w:id="3" w:name="apMeetingVenue"/>
            <w:r>
              <w:t>City Council Chambers | 202 N. Virginia Street, Port Lavaca TX 77979</w:t>
            </w:r>
            <w:bookmarkEnd w:id="3"/>
          </w:p>
        </w:tc>
      </w:tr>
      <w:tr w:rsidR="00992CB4" w14:paraId="65AC862C" w14:textId="77777777">
        <w:tc>
          <w:tcPr>
            <w:tcW w:w="10070" w:type="dxa"/>
            <w:tcBorders>
              <w:top w:val="single" w:sz="18" w:space="0" w:color="0000FF"/>
              <w:bottom w:val="single" w:sz="4" w:space="0" w:color="auto"/>
            </w:tcBorders>
            <w:shd w:val="clear" w:color="auto" w:fill="FFFFFF"/>
          </w:tcPr>
          <w:p w14:paraId="43F33E5E" w14:textId="77777777" w:rsidR="00992CB4" w:rsidRDefault="009531B1">
            <w:pPr>
              <w:spacing w:before="2" w:after="2"/>
              <w:jc w:val="center"/>
              <w:rPr>
                <w:b/>
                <w:bCs/>
                <w:caps/>
                <w:sz w:val="32"/>
                <w:szCs w:val="32"/>
              </w:rPr>
            </w:pPr>
            <w:r>
              <w:rPr>
                <w:b/>
                <w:bCs/>
                <w:caps/>
                <w:sz w:val="32"/>
                <w:szCs w:val="32"/>
              </w:rPr>
              <w:t>PUBLIC NOTICE OF MEETING</w:t>
            </w:r>
          </w:p>
        </w:tc>
      </w:tr>
      <w:tr w:rsidR="00992CB4" w14:paraId="136F24F5" w14:textId="77777777">
        <w:tc>
          <w:tcPr>
            <w:tcW w:w="10070" w:type="dxa"/>
            <w:tcBorders>
              <w:top w:val="single" w:sz="18" w:space="0" w:color="0000FF"/>
              <w:bottom w:val="single" w:sz="4" w:space="0" w:color="auto"/>
            </w:tcBorders>
            <w:shd w:val="clear" w:color="auto" w:fill="FFFFFF"/>
          </w:tcPr>
          <w:p w14:paraId="26A420A6" w14:textId="77777777" w:rsidR="00992CB4" w:rsidRDefault="009531B1">
            <w:pPr>
              <w:spacing w:before="120" w:after="120"/>
              <w:jc w:val="both"/>
              <w:rPr>
                <w:b/>
                <w:bCs/>
                <w:caps/>
              </w:rPr>
            </w:pPr>
            <w:r>
              <w:rPr>
                <w:b/>
                <w:bCs/>
              </w:rPr>
              <w:t>The following item will be addressed at this or any other meeting of the Port Commission upon the request of the chairman, any member(s) of Port Commission and/or the City Attorney:</w:t>
            </w:r>
          </w:p>
          <w:p w14:paraId="018551E8" w14:textId="77777777" w:rsidR="00992CB4" w:rsidRDefault="009531B1">
            <w:pPr>
              <w:spacing w:before="120" w:after="120"/>
              <w:ind w:left="540" w:right="525"/>
              <w:jc w:val="both"/>
              <w:rPr>
                <w:i/>
                <w:iCs/>
                <w:caps/>
              </w:rPr>
            </w:pPr>
            <w:r>
              <w:rPr>
                <w:i/>
                <w:iCs/>
              </w:rPr>
              <w:t>Announcement by the Chairman that Port Commission will retire into closed session for consultation with City Attorney on matters in which the duty of the attorney to the Port Commission under the Texas disciplinary rules of professional conduct of the state bar of Texas clearly conflicts with the open meetings act (title 5, chapter 551, section 551.071(2) of the Texas government code).</w:t>
            </w:r>
          </w:p>
          <w:p w14:paraId="72A3DD56" w14:textId="77777777" w:rsidR="00992CB4" w:rsidRDefault="009531B1">
            <w:pPr>
              <w:spacing w:before="120" w:after="120"/>
              <w:jc w:val="both"/>
              <w:rPr>
                <w:b/>
                <w:bCs/>
                <w:caps/>
                <w:sz w:val="32"/>
                <w:szCs w:val="32"/>
              </w:rPr>
            </w:pPr>
            <w:r>
              <w:rPr>
                <w:b/>
                <w:bCs/>
              </w:rPr>
              <w:t>(All matters listed under the Consent Agenda item are routine by the Port Commission and will be enacted by one motion.  There will not be separate discussion of these items.  If discussion is desired, that item will be removed from the Consent Agenda and will be considered separately.)</w:t>
            </w:r>
          </w:p>
        </w:tc>
      </w:tr>
      <w:tr w:rsidR="00992CB4" w14:paraId="7D38CB44" w14:textId="77777777">
        <w:trPr>
          <w:trHeight w:val="261"/>
        </w:trPr>
        <w:tc>
          <w:tcPr>
            <w:tcW w:w="10070" w:type="dxa"/>
            <w:tcBorders>
              <w:top w:val="single" w:sz="4" w:space="0" w:color="auto"/>
              <w:bottom w:val="single" w:sz="4" w:space="0" w:color="auto"/>
            </w:tcBorders>
            <w:shd w:val="clear" w:color="auto" w:fill="0000FF"/>
          </w:tcPr>
          <w:p w14:paraId="29E97BA2" w14:textId="77777777" w:rsidR="00992CB4" w:rsidRDefault="009531B1">
            <w:pPr>
              <w:spacing w:after="2"/>
              <w:jc w:val="center"/>
              <w:rPr>
                <w:b/>
                <w:bCs/>
                <w:sz w:val="36"/>
                <w:szCs w:val="36"/>
              </w:rPr>
            </w:pPr>
            <w:bookmarkStart w:id="4" w:name="apOutputType"/>
            <w:r>
              <w:rPr>
                <w:b/>
                <w:bCs/>
                <w:caps/>
                <w:color w:val="FFFFFF"/>
                <w:sz w:val="32"/>
                <w:szCs w:val="32"/>
              </w:rPr>
              <w:t>Agenda</w:t>
            </w:r>
            <w:bookmarkEnd w:id="4"/>
          </w:p>
        </w:tc>
      </w:tr>
      <w:tr w:rsidR="00992CB4" w14:paraId="1899E460" w14:textId="77777777">
        <w:trPr>
          <w:trHeight w:val="261"/>
        </w:trPr>
        <w:tc>
          <w:tcPr>
            <w:tcW w:w="10070" w:type="dxa"/>
            <w:tcBorders>
              <w:top w:val="single" w:sz="4" w:space="0" w:color="auto"/>
            </w:tcBorders>
            <w:shd w:val="clear" w:color="auto" w:fill="auto"/>
          </w:tcPr>
          <w:p w14:paraId="06DAF29B" w14:textId="77777777" w:rsidR="00992CB4" w:rsidRPr="00F130BD" w:rsidRDefault="009531B1">
            <w:pPr>
              <w:spacing w:before="120" w:after="120"/>
              <w:jc w:val="center"/>
              <w:rPr>
                <w:b/>
                <w:bCs/>
              </w:rPr>
            </w:pPr>
            <w:r w:rsidRPr="00F130BD">
              <w:rPr>
                <w:b/>
                <w:bCs/>
                <w:i/>
                <w:iCs/>
              </w:rPr>
              <w:t>Port Commission will consider/discuss the following items and take any action deemed necessary.</w:t>
            </w:r>
          </w:p>
        </w:tc>
      </w:tr>
    </w:tbl>
    <w:p w14:paraId="62DAF5F6" w14:textId="77777777" w:rsidR="00992CB4" w:rsidRDefault="009531B1">
      <w:pPr>
        <w:spacing w:before="120" w:after="0"/>
        <w:jc w:val="center"/>
        <w:rPr>
          <w:rFonts w:ascii="Times New Roman" w:eastAsia="Times New Roman" w:hAnsi="Times New Roman" w:cs="Times New Roman"/>
          <w:sz w:val="24"/>
          <w:szCs w:val="24"/>
        </w:rPr>
      </w:pPr>
      <w:bookmarkStart w:id="5" w:name="apAgenda"/>
      <w:r>
        <w:rPr>
          <w:rFonts w:ascii="Times New Roman" w:eastAsia="Times New Roman" w:hAnsi="Times New Roman" w:cs="Times New Roman"/>
          <w:b/>
          <w:bCs/>
          <w:sz w:val="24"/>
          <w:szCs w:val="24"/>
          <w:u w:val="single"/>
        </w:rPr>
        <w:t>COVID-19 MEETING PROCEDURE</w:t>
      </w:r>
    </w:p>
    <w:p w14:paraId="051ADC53" w14:textId="77777777" w:rsidR="00992CB4" w:rsidRDefault="009531B1">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Public notice is hereby given that the Port Commission of the City of Port Lavaca, Texas, will hold a meeting TUESDAY APRIL  19, 2022 beginning at 10:00 a.m., at the regular meeting place in Council Chambers at City Hall, 202 North Virginia Street, Port Lavaca, Texas to consider the following items of business:</w:t>
      </w:r>
    </w:p>
    <w:p w14:paraId="72831C97" w14:textId="77777777" w:rsidR="00992CB4" w:rsidRDefault="009531B1">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Due to COVID-19 concerns, social distancing guidelines will be encouraged for in-person attendance.  The meeting will also be available via the video conferencing application “ZOOM”.</w:t>
      </w:r>
    </w:p>
    <w:p w14:paraId="2AECAECA" w14:textId="77777777" w:rsidR="00992CB4" w:rsidRDefault="009531B1">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Join Zoom Meeting:</w:t>
      </w:r>
    </w:p>
    <w:p w14:paraId="54FA3E71" w14:textId="77777777" w:rsidR="00992CB4" w:rsidRDefault="009531B1">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https://us02web.zoom.us/j/86186207906pwd=c2lyMGowSXZQei9pM1VjTXJ0N3Y5dz09</w:t>
      </w:r>
    </w:p>
    <w:p w14:paraId="1F3A64B2" w14:textId="77777777" w:rsidR="00992CB4" w:rsidRDefault="009531B1">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Meeting ID: </w:t>
      </w:r>
      <w:r>
        <w:rPr>
          <w:rFonts w:ascii="Times New Roman" w:eastAsia="Times New Roman" w:hAnsi="Times New Roman" w:cs="Times New Roman"/>
          <w:sz w:val="24"/>
          <w:szCs w:val="24"/>
        </w:rPr>
        <w:t>861 8620 7906</w:t>
      </w:r>
    </w:p>
    <w:p w14:paraId="1E35CCDE" w14:textId="77777777" w:rsidR="00992CB4" w:rsidRDefault="009531B1">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Passcode: </w:t>
      </w:r>
      <w:r>
        <w:rPr>
          <w:rFonts w:ascii="Times New Roman" w:eastAsia="Times New Roman" w:hAnsi="Times New Roman" w:cs="Times New Roman"/>
          <w:sz w:val="24"/>
          <w:szCs w:val="24"/>
        </w:rPr>
        <w:t>998380</w:t>
      </w:r>
    </w:p>
    <w:p w14:paraId="11013013" w14:textId="77777777" w:rsidR="00992CB4" w:rsidRDefault="009531B1">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One Tap Mobile</w:t>
      </w:r>
    </w:p>
    <w:p w14:paraId="759E110E" w14:textId="77777777" w:rsidR="00992CB4" w:rsidRDefault="009531B1">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13462487799,,</w:t>
      </w:r>
      <w:proofErr w:type="gramEnd"/>
      <w:r>
        <w:rPr>
          <w:rFonts w:ascii="Times New Roman" w:eastAsia="Times New Roman" w:hAnsi="Times New Roman" w:cs="Times New Roman"/>
          <w:sz w:val="24"/>
          <w:szCs w:val="24"/>
        </w:rPr>
        <w:t>86186207906#,,,,*998380# US (Houston)</w:t>
      </w:r>
    </w:p>
    <w:p w14:paraId="4C014337" w14:textId="77777777" w:rsidR="00992CB4" w:rsidRDefault="009531B1">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Dial by your location</w:t>
      </w:r>
    </w:p>
    <w:p w14:paraId="677C7C01" w14:textId="77777777" w:rsidR="00992CB4" w:rsidRDefault="009531B1">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+1 346 248 7799 US (Houston)</w:t>
      </w:r>
    </w:p>
    <w:p w14:paraId="2DAE2933" w14:textId="5B823B86" w:rsidR="00992CB4" w:rsidRDefault="00992CB4">
      <w:pPr>
        <w:spacing w:before="120" w:after="0"/>
        <w:jc w:val="both"/>
        <w:rPr>
          <w:rFonts w:ascii="Times New Roman" w:eastAsia="Times New Roman" w:hAnsi="Times New Roman" w:cs="Times New Roman"/>
          <w:sz w:val="24"/>
          <w:szCs w:val="24"/>
        </w:rPr>
      </w:pPr>
    </w:p>
    <w:p w14:paraId="2E3260AB" w14:textId="77777777" w:rsidR="00D22264" w:rsidRDefault="00D22264">
      <w:pPr>
        <w:spacing w:before="120" w:after="0"/>
        <w:jc w:val="both"/>
        <w:rPr>
          <w:rFonts w:ascii="Times New Roman" w:eastAsia="Times New Roman" w:hAnsi="Times New Roman" w:cs="Times New Roman"/>
          <w:sz w:val="24"/>
          <w:szCs w:val="24"/>
        </w:rPr>
      </w:pPr>
    </w:p>
    <w:p w14:paraId="0D6F6684" w14:textId="77777777" w:rsidR="00992CB4" w:rsidRDefault="009531B1">
      <w:pPr>
        <w:spacing w:before="12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CALL TO ORDER</w:t>
      </w:r>
    </w:p>
    <w:p w14:paraId="05BC9964" w14:textId="5DB3438E" w:rsidR="00992CB4" w:rsidRDefault="009531B1">
      <w:pPr>
        <w:spacing w:before="120" w:after="0"/>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COMMENTS FROM THE PUBLIC</w:t>
      </w:r>
      <w:r>
        <w:rPr>
          <w:rFonts w:ascii="Times New Roman" w:eastAsia="Times New Roman" w:hAnsi="Times New Roman" w:cs="Times New Roman"/>
          <w:sz w:val="24"/>
          <w:szCs w:val="24"/>
        </w:rPr>
        <w:t xml:space="preserve"> - </w:t>
      </w:r>
      <w:r>
        <w:rPr>
          <w:rFonts w:ascii="Times New Roman" w:eastAsia="Times New Roman" w:hAnsi="Times New Roman" w:cs="Times New Roman"/>
          <w:i/>
          <w:iCs/>
          <w:sz w:val="24"/>
          <w:szCs w:val="24"/>
        </w:rPr>
        <w:t>Limited to 3 minutes per individual unless permission to speak longer is received in advance. You may make public comments as you would at a meeting on Zoom by logging on with your computer and/or smart phone as described in the zoom invitation below or on Facebook Live through the comment section, which will be monitored and answered. As appropriate.</w:t>
      </w:r>
    </w:p>
    <w:p w14:paraId="41338AB5" w14:textId="77777777" w:rsidR="00D22264" w:rsidRDefault="00D22264">
      <w:pPr>
        <w:spacing w:before="120" w:after="0"/>
        <w:jc w:val="both"/>
        <w:rPr>
          <w:rFonts w:ascii="Times New Roman" w:eastAsia="Times New Roman" w:hAnsi="Times New Roman" w:cs="Times New Roman"/>
          <w:sz w:val="24"/>
          <w:szCs w:val="24"/>
        </w:rPr>
      </w:pPr>
    </w:p>
    <w:p w14:paraId="2F555716" w14:textId="77777777" w:rsidR="00992CB4" w:rsidRDefault="009531B1">
      <w:pPr>
        <w:spacing w:before="12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CONSENT AGENDA</w:t>
      </w:r>
    </w:p>
    <w:p w14:paraId="77FAC4F3" w14:textId="77777777" w:rsidR="00992CB4" w:rsidRDefault="009531B1">
      <w:pPr>
        <w:spacing w:before="120" w:after="0"/>
        <w:ind w:left="1152" w:hanging="576"/>
        <w:rPr>
          <w:rFonts w:ascii="Times New Roman" w:eastAsia="Times New Roman" w:hAnsi="Times New Roman" w:cs="Times New Roman"/>
          <w:sz w:val="24"/>
          <w:szCs w:val="24"/>
        </w:rPr>
      </w:pPr>
      <w:bookmarkStart w:id="6" w:name="appIS3a0741287d9c4ac1ad7fc8c83b472ddc"/>
      <w:r>
        <w:rPr>
          <w:rFonts w:ascii="Times New Roman" w:eastAsia="Times New Roman" w:hAnsi="Times New Roman" w:cs="Times New Roman"/>
          <w:sz w:val="24"/>
          <w:szCs w:val="24"/>
        </w:rPr>
        <w:t>1.</w:t>
      </w:r>
      <w:bookmarkEnd w:id="6"/>
      <w:r>
        <w:rPr>
          <w:rFonts w:ascii="Times New Roman" w:eastAsia="Times New Roman" w:hAnsi="Times New Roman" w:cs="Times New Roman"/>
          <w:sz w:val="24"/>
          <w:szCs w:val="24"/>
        </w:rPr>
        <w:tab/>
        <w:t>APPROVAL OF MINUTES</w:t>
      </w:r>
    </w:p>
    <w:p w14:paraId="6A6295F0" w14:textId="29C2971E" w:rsidR="00992CB4" w:rsidRDefault="009531B1">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MINUTES OF MARCH 15, </w:t>
      </w:r>
      <w:r w:rsidR="00F130BD">
        <w:rPr>
          <w:rFonts w:ascii="Times New Roman" w:eastAsia="Times New Roman" w:hAnsi="Times New Roman" w:cs="Times New Roman"/>
          <w:sz w:val="24"/>
          <w:szCs w:val="24"/>
        </w:rPr>
        <w:t>2022 -</w:t>
      </w:r>
      <w:r>
        <w:rPr>
          <w:rFonts w:ascii="Times New Roman" w:eastAsia="Times New Roman" w:hAnsi="Times New Roman" w:cs="Times New Roman"/>
          <w:sz w:val="24"/>
          <w:szCs w:val="24"/>
        </w:rPr>
        <w:t xml:space="preserve"> REGULAR MEETING.</w:t>
      </w:r>
    </w:p>
    <w:p w14:paraId="14D41945" w14:textId="77777777" w:rsidR="00D22264" w:rsidRDefault="00D22264">
      <w:pPr>
        <w:spacing w:before="120" w:after="0"/>
        <w:ind w:left="1602"/>
        <w:rPr>
          <w:rFonts w:ascii="Times New Roman" w:eastAsia="Times New Roman" w:hAnsi="Times New Roman" w:cs="Times New Roman"/>
          <w:sz w:val="24"/>
          <w:szCs w:val="24"/>
        </w:rPr>
      </w:pPr>
    </w:p>
    <w:p w14:paraId="631EF52C" w14:textId="715D1FB6" w:rsidR="00992CB4" w:rsidRDefault="009531B1">
      <w:pPr>
        <w:spacing w:before="120" w:after="0"/>
        <w:ind w:left="1152" w:hanging="576"/>
        <w:rPr>
          <w:rFonts w:ascii="Times New Roman" w:eastAsia="Times New Roman" w:hAnsi="Times New Roman" w:cs="Times New Roman"/>
          <w:sz w:val="24"/>
          <w:szCs w:val="24"/>
        </w:rPr>
      </w:pPr>
      <w:bookmarkStart w:id="7" w:name="appIS49861ad3b405499fb5a4cd3ce212ba29"/>
      <w:r>
        <w:rPr>
          <w:rFonts w:ascii="Times New Roman" w:eastAsia="Times New Roman" w:hAnsi="Times New Roman" w:cs="Times New Roman"/>
          <w:sz w:val="24"/>
          <w:szCs w:val="24"/>
        </w:rPr>
        <w:t>2.</w:t>
      </w:r>
      <w:bookmarkEnd w:id="7"/>
      <w:r>
        <w:rPr>
          <w:rFonts w:ascii="Times New Roman" w:eastAsia="Times New Roman" w:hAnsi="Times New Roman" w:cs="Times New Roman"/>
          <w:sz w:val="24"/>
          <w:szCs w:val="24"/>
        </w:rPr>
        <w:tab/>
        <w:t>RECEIVE HARBOR MASTER'S INSPECTION / MAINTENANCE REPORT</w:t>
      </w:r>
    </w:p>
    <w:p w14:paraId="1C9680C8" w14:textId="77777777" w:rsidR="00D22264" w:rsidRDefault="00D22264">
      <w:pPr>
        <w:spacing w:before="120" w:after="0"/>
        <w:ind w:left="1152" w:hanging="576"/>
        <w:rPr>
          <w:rFonts w:ascii="Times New Roman" w:eastAsia="Times New Roman" w:hAnsi="Times New Roman" w:cs="Times New Roman"/>
          <w:sz w:val="24"/>
          <w:szCs w:val="24"/>
        </w:rPr>
      </w:pPr>
    </w:p>
    <w:p w14:paraId="35B082C9" w14:textId="77777777" w:rsidR="00992CB4" w:rsidRDefault="009531B1">
      <w:pPr>
        <w:spacing w:before="12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REPORTS</w:t>
      </w:r>
    </w:p>
    <w:p w14:paraId="4F961EC7" w14:textId="77777777" w:rsidR="00992CB4" w:rsidRDefault="009531B1">
      <w:pPr>
        <w:spacing w:before="120" w:after="0"/>
        <w:ind w:left="1152" w:hanging="576"/>
        <w:rPr>
          <w:rFonts w:ascii="Times New Roman" w:eastAsia="Times New Roman" w:hAnsi="Times New Roman" w:cs="Times New Roman"/>
          <w:sz w:val="24"/>
          <w:szCs w:val="24"/>
        </w:rPr>
      </w:pPr>
      <w:bookmarkStart w:id="8" w:name="appIS529c1a561f5f4ead8753b12e4a767ab6"/>
      <w:r>
        <w:rPr>
          <w:rFonts w:ascii="Times New Roman" w:eastAsia="Times New Roman" w:hAnsi="Times New Roman" w:cs="Times New Roman"/>
          <w:sz w:val="24"/>
          <w:szCs w:val="24"/>
        </w:rPr>
        <w:t>3.</w:t>
      </w:r>
      <w:bookmarkEnd w:id="8"/>
      <w:r>
        <w:rPr>
          <w:rFonts w:ascii="Times New Roman" w:eastAsia="Times New Roman" w:hAnsi="Times New Roman" w:cs="Times New Roman"/>
          <w:sz w:val="24"/>
          <w:szCs w:val="24"/>
        </w:rPr>
        <w:tab/>
        <w:t>RECEIVE FINANCIAL REORTS OF PORT REVENUE FUND   </w:t>
      </w:r>
    </w:p>
    <w:p w14:paraId="4D279641" w14:textId="17E5CAED" w:rsidR="00992CB4" w:rsidRDefault="009531B1">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a)   Tariff Report </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b)   </w:t>
      </w:r>
      <w:proofErr w:type="gramEnd"/>
      <w:r>
        <w:rPr>
          <w:rFonts w:ascii="Times New Roman" w:eastAsia="Times New Roman" w:hAnsi="Times New Roman" w:cs="Times New Roman"/>
          <w:sz w:val="24"/>
          <w:szCs w:val="24"/>
        </w:rPr>
        <w:t>Account Aging Report</w:t>
      </w:r>
      <w:r>
        <w:rPr>
          <w:rFonts w:ascii="Times New Roman" w:eastAsia="Times New Roman" w:hAnsi="Times New Roman" w:cs="Times New Roman"/>
          <w:sz w:val="24"/>
          <w:szCs w:val="24"/>
        </w:rPr>
        <w:br/>
        <w:t>c)   Payment Report</w:t>
      </w:r>
      <w:r>
        <w:rPr>
          <w:rFonts w:ascii="Times New Roman" w:eastAsia="Times New Roman" w:hAnsi="Times New Roman" w:cs="Times New Roman"/>
          <w:sz w:val="24"/>
          <w:szCs w:val="24"/>
        </w:rPr>
        <w:br/>
        <w:t>d)   Revenue and Expenditure Report </w:t>
      </w:r>
      <w:r>
        <w:rPr>
          <w:rFonts w:ascii="Times New Roman" w:eastAsia="Times New Roman" w:hAnsi="Times New Roman" w:cs="Times New Roman"/>
          <w:sz w:val="24"/>
          <w:szCs w:val="24"/>
        </w:rPr>
        <w:br/>
        <w:t>e)   Balance Sheet </w:t>
      </w:r>
      <w:r>
        <w:rPr>
          <w:rFonts w:ascii="Times New Roman" w:eastAsia="Times New Roman" w:hAnsi="Times New Roman" w:cs="Times New Roman"/>
          <w:sz w:val="24"/>
          <w:szCs w:val="24"/>
        </w:rPr>
        <w:br/>
        <w:t>f )   Profit and Loss Cash Flow Report</w:t>
      </w:r>
    </w:p>
    <w:p w14:paraId="65A6A82F" w14:textId="77777777" w:rsidR="00D22264" w:rsidRDefault="00D22264">
      <w:pPr>
        <w:spacing w:before="120" w:after="0"/>
        <w:ind w:left="1602"/>
        <w:rPr>
          <w:rFonts w:ascii="Times New Roman" w:eastAsia="Times New Roman" w:hAnsi="Times New Roman" w:cs="Times New Roman"/>
          <w:sz w:val="24"/>
          <w:szCs w:val="24"/>
        </w:rPr>
      </w:pPr>
    </w:p>
    <w:p w14:paraId="02BC0CEA" w14:textId="77777777" w:rsidR="00992CB4" w:rsidRDefault="009531B1">
      <w:pPr>
        <w:spacing w:before="120" w:after="0"/>
        <w:ind w:left="1152" w:hanging="576"/>
        <w:rPr>
          <w:rFonts w:ascii="Times New Roman" w:eastAsia="Times New Roman" w:hAnsi="Times New Roman" w:cs="Times New Roman"/>
          <w:sz w:val="24"/>
          <w:szCs w:val="24"/>
        </w:rPr>
      </w:pPr>
      <w:bookmarkStart w:id="9" w:name="appIS93bbb752f3c84de984ad6c55d9cc2e99"/>
      <w:r>
        <w:rPr>
          <w:rFonts w:ascii="Times New Roman" w:eastAsia="Times New Roman" w:hAnsi="Times New Roman" w:cs="Times New Roman"/>
          <w:sz w:val="24"/>
          <w:szCs w:val="24"/>
        </w:rPr>
        <w:t>4.</w:t>
      </w:r>
      <w:bookmarkEnd w:id="9"/>
      <w:r>
        <w:rPr>
          <w:rFonts w:ascii="Times New Roman" w:eastAsia="Times New Roman" w:hAnsi="Times New Roman" w:cs="Times New Roman"/>
          <w:sz w:val="24"/>
          <w:szCs w:val="24"/>
        </w:rPr>
        <w:tab/>
        <w:t>RECEIVE STATUS REPORTS OF ON-GOING PROJECTS</w:t>
      </w:r>
    </w:p>
    <w:p w14:paraId="0348238F" w14:textId="77777777" w:rsidR="00992CB4" w:rsidRDefault="009531B1">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City Harbor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a)  Repair</w:t>
      </w:r>
      <w:proofErr w:type="gramEnd"/>
      <w:r>
        <w:rPr>
          <w:rFonts w:ascii="Times New Roman" w:eastAsia="Times New Roman" w:hAnsi="Times New Roman" w:cs="Times New Roman"/>
          <w:sz w:val="24"/>
          <w:szCs w:val="24"/>
        </w:rPr>
        <w:t xml:space="preserve"> of hill at Scully's - </w:t>
      </w:r>
      <w:r>
        <w:rPr>
          <w:rFonts w:ascii="Times New Roman" w:eastAsia="Times New Roman" w:hAnsi="Times New Roman" w:cs="Times New Roman"/>
          <w:sz w:val="24"/>
          <w:szCs w:val="24"/>
          <w:u w:val="single"/>
        </w:rPr>
        <w:t>Presenter Jim Rudellat</w:t>
      </w:r>
      <w:r>
        <w:rPr>
          <w:rFonts w:ascii="Times New Roman" w:eastAsia="Times New Roman" w:hAnsi="Times New Roman" w:cs="Times New Roman"/>
          <w:sz w:val="24"/>
          <w:szCs w:val="24"/>
        </w:rPr>
        <w:br/>
      </w:r>
    </w:p>
    <w:p w14:paraId="0188E16C" w14:textId="7873239A" w:rsidR="00992CB4" w:rsidRDefault="009531B1">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Nautical Landings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b)  Renovations</w:t>
      </w:r>
      <w:proofErr w:type="gramEnd"/>
      <w:r>
        <w:rPr>
          <w:rFonts w:ascii="Times New Roman" w:eastAsia="Times New Roman" w:hAnsi="Times New Roman" w:cs="Times New Roman"/>
          <w:sz w:val="24"/>
          <w:szCs w:val="24"/>
        </w:rPr>
        <w:t xml:space="preserve"> to Nautical Landing Marina Breakwater - </w:t>
      </w:r>
      <w:r>
        <w:rPr>
          <w:rFonts w:ascii="Times New Roman" w:eastAsia="Times New Roman" w:hAnsi="Times New Roman" w:cs="Times New Roman"/>
          <w:sz w:val="24"/>
          <w:szCs w:val="24"/>
          <w:u w:val="single"/>
        </w:rPr>
        <w:t xml:space="preserve">Presenter </w:t>
      </w:r>
      <w:r w:rsidR="00F130BD">
        <w:rPr>
          <w:rFonts w:ascii="Times New Roman" w:eastAsia="Times New Roman" w:hAnsi="Times New Roman" w:cs="Times New Roman"/>
          <w:sz w:val="24"/>
          <w:szCs w:val="24"/>
          <w:u w:val="single"/>
        </w:rPr>
        <w:t>Matt Glaze</w:t>
      </w:r>
      <w:r>
        <w:rPr>
          <w:rFonts w:ascii="Times New Roman" w:eastAsia="Times New Roman" w:hAnsi="Times New Roman" w:cs="Times New Roman"/>
          <w:sz w:val="24"/>
          <w:szCs w:val="24"/>
        </w:rPr>
        <w:br/>
        <w:t>c)  Improvements to the Nautical Landings Marina Building - </w:t>
      </w:r>
      <w:r>
        <w:rPr>
          <w:rFonts w:ascii="Times New Roman" w:eastAsia="Times New Roman" w:hAnsi="Times New Roman" w:cs="Times New Roman"/>
          <w:sz w:val="24"/>
          <w:szCs w:val="24"/>
          <w:u w:val="single"/>
        </w:rPr>
        <w:t>Presenter Jim Rudellat</w:t>
      </w:r>
    </w:p>
    <w:p w14:paraId="7893CB29" w14:textId="77777777" w:rsidR="00D22264" w:rsidRPr="00D22264" w:rsidRDefault="00D22264">
      <w:pPr>
        <w:spacing w:before="120" w:after="0"/>
        <w:ind w:left="1602"/>
        <w:rPr>
          <w:rFonts w:ascii="Times New Roman" w:eastAsia="Times New Roman" w:hAnsi="Times New Roman" w:cs="Times New Roman"/>
          <w:b/>
          <w:bCs/>
          <w:sz w:val="4"/>
          <w:szCs w:val="4"/>
        </w:rPr>
      </w:pPr>
    </w:p>
    <w:p w14:paraId="7B3CA6BF" w14:textId="27DA30ED" w:rsidR="00992CB4" w:rsidRDefault="009531B1">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Smith Harbor</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d</w:t>
      </w:r>
      <w:proofErr w:type="gramStart"/>
      <w:r>
        <w:rPr>
          <w:rFonts w:ascii="Times New Roman" w:eastAsia="Times New Roman" w:hAnsi="Times New Roman" w:cs="Times New Roman"/>
          <w:sz w:val="24"/>
          <w:szCs w:val="24"/>
        </w:rPr>
        <w:t>)  CDBG</w:t>
      </w:r>
      <w:proofErr w:type="gramEnd"/>
      <w:r>
        <w:rPr>
          <w:rFonts w:ascii="Times New Roman" w:eastAsia="Times New Roman" w:hAnsi="Times New Roman" w:cs="Times New Roman"/>
          <w:sz w:val="24"/>
          <w:szCs w:val="24"/>
        </w:rPr>
        <w:t>-MIT Coastal Resilience Project / Restore Grant - </w:t>
      </w:r>
      <w:r>
        <w:rPr>
          <w:rFonts w:ascii="Times New Roman" w:eastAsia="Times New Roman" w:hAnsi="Times New Roman" w:cs="Times New Roman"/>
          <w:sz w:val="24"/>
          <w:szCs w:val="24"/>
          <w:u w:val="single"/>
        </w:rPr>
        <w:t>Presenter Jody Weaver</w:t>
      </w:r>
      <w:r>
        <w:rPr>
          <w:rFonts w:ascii="Times New Roman" w:eastAsia="Times New Roman" w:hAnsi="Times New Roman" w:cs="Times New Roman"/>
          <w:sz w:val="24"/>
          <w:szCs w:val="24"/>
        </w:rPr>
        <w:br/>
        <w:t>e)  Disposal of Dredge Materials at Smith Harbor - </w:t>
      </w:r>
      <w:r>
        <w:rPr>
          <w:rFonts w:ascii="Times New Roman" w:eastAsia="Times New Roman" w:hAnsi="Times New Roman" w:cs="Times New Roman"/>
          <w:sz w:val="24"/>
          <w:szCs w:val="24"/>
          <w:u w:val="single"/>
        </w:rPr>
        <w:t>Presenter Jim Rudellat</w:t>
      </w:r>
      <w:r>
        <w:rPr>
          <w:rFonts w:ascii="Times New Roman" w:eastAsia="Times New Roman" w:hAnsi="Times New Roman" w:cs="Times New Roman"/>
          <w:sz w:val="24"/>
          <w:szCs w:val="24"/>
        </w:rPr>
        <w:br/>
        <w:t>f)  Moorings for Poor Boy's Bait - </w:t>
      </w:r>
      <w:r>
        <w:rPr>
          <w:rFonts w:ascii="Times New Roman" w:eastAsia="Times New Roman" w:hAnsi="Times New Roman" w:cs="Times New Roman"/>
          <w:sz w:val="24"/>
          <w:szCs w:val="24"/>
          <w:u w:val="single"/>
        </w:rPr>
        <w:t>Presenter Jim Rudellat</w:t>
      </w:r>
    </w:p>
    <w:p w14:paraId="06CE206F" w14:textId="77777777" w:rsidR="00D22264" w:rsidRPr="00D22264" w:rsidRDefault="00D22264">
      <w:pPr>
        <w:spacing w:before="120" w:after="0"/>
        <w:ind w:left="1602"/>
        <w:rPr>
          <w:rFonts w:ascii="Times New Roman" w:eastAsia="Times New Roman" w:hAnsi="Times New Roman" w:cs="Times New Roman"/>
          <w:b/>
          <w:bCs/>
          <w:sz w:val="16"/>
          <w:szCs w:val="16"/>
        </w:rPr>
      </w:pPr>
    </w:p>
    <w:p w14:paraId="60D5E0A4" w14:textId="58E5E6A5" w:rsidR="00992CB4" w:rsidRDefault="009531B1">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Harbor of Refuge</w:t>
      </w:r>
    </w:p>
    <w:p w14:paraId="15B18237" w14:textId="7429C12E" w:rsidR="00992CB4" w:rsidRDefault="009531B1">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g)  Heavy Truck Route - </w:t>
      </w:r>
      <w:r>
        <w:rPr>
          <w:rFonts w:ascii="Times New Roman" w:eastAsia="Times New Roman" w:hAnsi="Times New Roman" w:cs="Times New Roman"/>
          <w:sz w:val="24"/>
          <w:szCs w:val="24"/>
          <w:u w:val="single"/>
        </w:rPr>
        <w:t>Presenter Jody Weaver</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h)  Train</w:t>
      </w:r>
      <w:proofErr w:type="gramEnd"/>
      <w:r>
        <w:rPr>
          <w:rFonts w:ascii="Times New Roman" w:eastAsia="Times New Roman" w:hAnsi="Times New Roman" w:cs="Times New Roman"/>
          <w:sz w:val="24"/>
          <w:szCs w:val="24"/>
        </w:rPr>
        <w:t xml:space="preserve"> Crossing, escort and monitoring for hazardous cargos - </w:t>
      </w:r>
      <w:r>
        <w:rPr>
          <w:rFonts w:ascii="Times New Roman" w:eastAsia="Times New Roman" w:hAnsi="Times New Roman" w:cs="Times New Roman"/>
          <w:sz w:val="24"/>
          <w:szCs w:val="24"/>
          <w:u w:val="single"/>
        </w:rPr>
        <w:t>Presenter - Joe Reyes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i)  Emergency response training and preparedness - </w:t>
      </w:r>
      <w:r>
        <w:rPr>
          <w:rFonts w:ascii="Times New Roman" w:eastAsia="Times New Roman" w:hAnsi="Times New Roman" w:cs="Times New Roman"/>
          <w:sz w:val="24"/>
          <w:szCs w:val="24"/>
          <w:u w:val="single"/>
        </w:rPr>
        <w:t>Presenter Joe Reyes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442D1DD" w14:textId="77777777" w:rsidR="00992CB4" w:rsidRDefault="009531B1">
      <w:pPr>
        <w:spacing w:before="120" w:after="0"/>
        <w:ind w:left="1152" w:hanging="576"/>
        <w:rPr>
          <w:rFonts w:ascii="Times New Roman" w:eastAsia="Times New Roman" w:hAnsi="Times New Roman" w:cs="Times New Roman"/>
          <w:sz w:val="24"/>
          <w:szCs w:val="24"/>
        </w:rPr>
      </w:pPr>
      <w:bookmarkStart w:id="10" w:name="appIS06809f03ce724e79974a2fe93d6e9506"/>
      <w:r>
        <w:rPr>
          <w:rFonts w:ascii="Times New Roman" w:eastAsia="Times New Roman" w:hAnsi="Times New Roman" w:cs="Times New Roman"/>
          <w:sz w:val="24"/>
          <w:szCs w:val="24"/>
        </w:rPr>
        <w:t>5.</w:t>
      </w:r>
      <w:bookmarkEnd w:id="10"/>
      <w:r>
        <w:rPr>
          <w:rFonts w:ascii="Times New Roman" w:eastAsia="Times New Roman" w:hAnsi="Times New Roman" w:cs="Times New Roman"/>
          <w:sz w:val="24"/>
          <w:szCs w:val="24"/>
        </w:rPr>
        <w:tab/>
        <w:t>RECEIVE STATUS REPORTS ON SPECIAL PROJECTS</w:t>
      </w:r>
    </w:p>
    <w:p w14:paraId="3279CB80" w14:textId="0FA4F9CA" w:rsidR="00992CB4" w:rsidRPr="00F130BD" w:rsidRDefault="009531B1" w:rsidP="00F130BD">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a)  Voluntary Restoration of Harbor of Refuge Tract 16 - </w:t>
      </w:r>
      <w:r>
        <w:rPr>
          <w:rFonts w:ascii="Times New Roman" w:eastAsia="Times New Roman" w:hAnsi="Times New Roman" w:cs="Times New Roman"/>
          <w:sz w:val="24"/>
          <w:szCs w:val="24"/>
          <w:u w:val="single"/>
        </w:rPr>
        <w:t>Presenter Jody Weaver</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b)  CRG</w:t>
      </w:r>
      <w:proofErr w:type="gramEnd"/>
      <w:r>
        <w:rPr>
          <w:rFonts w:ascii="Times New Roman" w:eastAsia="Times New Roman" w:hAnsi="Times New Roman" w:cs="Times New Roman"/>
          <w:sz w:val="24"/>
          <w:szCs w:val="24"/>
        </w:rPr>
        <w:t xml:space="preserve"> Limited Phase II Environmental Site Assessment of Harbor of Refuge Tracts </w:t>
      </w:r>
      <w:r w:rsidR="00F130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16, 17,</w:t>
      </w:r>
      <w:r w:rsidR="00D22264" w:rsidRPr="00D22264">
        <w:rPr>
          <w:rFonts w:ascii="Times New Roman" w:eastAsia="Times New Roman" w:hAnsi="Times New Roman" w:cs="Times New Roman"/>
          <w:sz w:val="24"/>
          <w:szCs w:val="24"/>
        </w:rPr>
        <w:t xml:space="preserve"> </w:t>
      </w:r>
      <w:r w:rsidR="00D22264">
        <w:rPr>
          <w:rFonts w:ascii="Times New Roman" w:eastAsia="Times New Roman" w:hAnsi="Times New Roman" w:cs="Times New Roman"/>
          <w:sz w:val="24"/>
          <w:szCs w:val="24"/>
        </w:rPr>
        <w:t>and 17A - </w:t>
      </w:r>
      <w:r w:rsidR="00D22264">
        <w:rPr>
          <w:rFonts w:ascii="Times New Roman" w:eastAsia="Times New Roman" w:hAnsi="Times New Roman" w:cs="Times New Roman"/>
          <w:sz w:val="24"/>
          <w:szCs w:val="24"/>
          <w:u w:val="single"/>
        </w:rPr>
        <w:t>Presenter Jody Weaver</w:t>
      </w:r>
      <w:r>
        <w:rPr>
          <w:rFonts w:ascii="Times New Roman" w:eastAsia="Times New Roman" w:hAnsi="Times New Roman" w:cs="Times New Roman"/>
          <w:sz w:val="24"/>
          <w:szCs w:val="24"/>
        </w:rPr>
        <w:br/>
        <w:t>c)  Cleanup at the Harbor of Refuge - </w:t>
      </w:r>
      <w:r>
        <w:rPr>
          <w:rFonts w:ascii="Times New Roman" w:eastAsia="Times New Roman" w:hAnsi="Times New Roman" w:cs="Times New Roman"/>
          <w:sz w:val="24"/>
          <w:szCs w:val="24"/>
          <w:u w:val="single"/>
        </w:rPr>
        <w:t>Presenter J</w:t>
      </w:r>
      <w:r w:rsidR="00F130BD">
        <w:rPr>
          <w:rFonts w:ascii="Times New Roman" w:eastAsia="Times New Roman" w:hAnsi="Times New Roman" w:cs="Times New Roman"/>
          <w:sz w:val="24"/>
          <w:szCs w:val="24"/>
          <w:u w:val="single"/>
        </w:rPr>
        <w:t>im Rudellat</w:t>
      </w:r>
      <w:r>
        <w:rPr>
          <w:rFonts w:ascii="Times New Roman" w:eastAsia="Times New Roman" w:hAnsi="Times New Roman" w:cs="Times New Roman"/>
          <w:sz w:val="24"/>
          <w:szCs w:val="24"/>
          <w:u w:val="single"/>
        </w:rPr>
        <w:t> </w:t>
      </w:r>
    </w:p>
    <w:p w14:paraId="5E3DA097" w14:textId="77777777" w:rsidR="00D22264" w:rsidRDefault="00D22264">
      <w:pPr>
        <w:spacing w:before="120" w:after="0"/>
        <w:ind w:left="1602"/>
        <w:rPr>
          <w:rFonts w:ascii="Times New Roman" w:eastAsia="Times New Roman" w:hAnsi="Times New Roman" w:cs="Times New Roman"/>
          <w:sz w:val="24"/>
          <w:szCs w:val="24"/>
        </w:rPr>
      </w:pPr>
    </w:p>
    <w:p w14:paraId="0580BA88" w14:textId="77777777" w:rsidR="00992CB4" w:rsidRDefault="009531B1">
      <w:pPr>
        <w:spacing w:before="120" w:after="0"/>
        <w:ind w:left="1152" w:hanging="576"/>
        <w:rPr>
          <w:rFonts w:ascii="Times New Roman" w:eastAsia="Times New Roman" w:hAnsi="Times New Roman" w:cs="Times New Roman"/>
          <w:sz w:val="24"/>
          <w:szCs w:val="24"/>
        </w:rPr>
      </w:pPr>
      <w:bookmarkStart w:id="11" w:name="appIS3ca63be43ae34b21a8285b6ae46eb64e"/>
      <w:r>
        <w:rPr>
          <w:rFonts w:ascii="Times New Roman" w:eastAsia="Times New Roman" w:hAnsi="Times New Roman" w:cs="Times New Roman"/>
          <w:sz w:val="24"/>
          <w:szCs w:val="24"/>
        </w:rPr>
        <w:t>6.</w:t>
      </w:r>
      <w:bookmarkEnd w:id="11"/>
      <w:r>
        <w:rPr>
          <w:rFonts w:ascii="Times New Roman" w:eastAsia="Times New Roman" w:hAnsi="Times New Roman" w:cs="Times New Roman"/>
          <w:sz w:val="24"/>
          <w:szCs w:val="24"/>
        </w:rPr>
        <w:tab/>
        <w:t>RECEIVE HARBOR MASTER'S OPERATIONS, PROMOTION/DEVELOPMENT ACTIVITY REPORT</w:t>
      </w:r>
    </w:p>
    <w:p w14:paraId="36809C65" w14:textId="18ACCB53" w:rsidR="00992CB4" w:rsidRDefault="009531B1">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a)  City Harbor</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b)  Nautical</w:t>
      </w:r>
      <w:proofErr w:type="gramEnd"/>
      <w:r>
        <w:rPr>
          <w:rFonts w:ascii="Times New Roman" w:eastAsia="Times New Roman" w:hAnsi="Times New Roman" w:cs="Times New Roman"/>
          <w:sz w:val="24"/>
          <w:szCs w:val="24"/>
        </w:rPr>
        <w:t xml:space="preserve"> Landings Building</w:t>
      </w:r>
      <w:r>
        <w:rPr>
          <w:rFonts w:ascii="Times New Roman" w:eastAsia="Times New Roman" w:hAnsi="Times New Roman" w:cs="Times New Roman"/>
          <w:sz w:val="24"/>
          <w:szCs w:val="24"/>
        </w:rPr>
        <w:br/>
        <w:t>c)  Nautical Landings Marina</w:t>
      </w:r>
      <w:r>
        <w:rPr>
          <w:rFonts w:ascii="Times New Roman" w:eastAsia="Times New Roman" w:hAnsi="Times New Roman" w:cs="Times New Roman"/>
          <w:sz w:val="24"/>
          <w:szCs w:val="24"/>
        </w:rPr>
        <w:br/>
        <w:t>d)  Smith Harbor</w:t>
      </w:r>
      <w:r>
        <w:rPr>
          <w:rFonts w:ascii="Times New Roman" w:eastAsia="Times New Roman" w:hAnsi="Times New Roman" w:cs="Times New Roman"/>
          <w:sz w:val="24"/>
          <w:szCs w:val="24"/>
        </w:rPr>
        <w:br/>
        <w:t>e)  Harbor of Refuge</w:t>
      </w:r>
    </w:p>
    <w:p w14:paraId="3800F5E3" w14:textId="77777777" w:rsidR="00D22264" w:rsidRDefault="00D22264">
      <w:pPr>
        <w:spacing w:before="120" w:after="0"/>
        <w:ind w:left="1602"/>
        <w:rPr>
          <w:rFonts w:ascii="Times New Roman" w:eastAsia="Times New Roman" w:hAnsi="Times New Roman" w:cs="Times New Roman"/>
          <w:sz w:val="24"/>
          <w:szCs w:val="24"/>
        </w:rPr>
      </w:pPr>
    </w:p>
    <w:p w14:paraId="7EFC8FE0" w14:textId="77777777" w:rsidR="00992CB4" w:rsidRPr="00D22264" w:rsidRDefault="009531B1">
      <w:pPr>
        <w:spacing w:before="120" w:after="0"/>
        <w:rPr>
          <w:rFonts w:ascii="Times New Roman" w:eastAsia="Times New Roman" w:hAnsi="Times New Roman" w:cs="Times New Roman"/>
          <w:b/>
          <w:bCs/>
          <w:sz w:val="24"/>
          <w:szCs w:val="24"/>
        </w:rPr>
      </w:pPr>
      <w:r w:rsidRPr="00D22264">
        <w:rPr>
          <w:rFonts w:ascii="Times New Roman" w:eastAsia="Times New Roman" w:hAnsi="Times New Roman" w:cs="Times New Roman"/>
          <w:b/>
          <w:bCs/>
          <w:sz w:val="24"/>
          <w:szCs w:val="24"/>
        </w:rPr>
        <w:t>ACTION ITEMS: NEW BUSINESS</w:t>
      </w:r>
    </w:p>
    <w:p w14:paraId="3A2885A1" w14:textId="77777777" w:rsidR="00992CB4" w:rsidRDefault="009531B1">
      <w:pPr>
        <w:spacing w:before="120" w:after="0"/>
        <w:ind w:left="1152" w:hanging="576"/>
        <w:rPr>
          <w:rFonts w:ascii="Times New Roman" w:eastAsia="Times New Roman" w:hAnsi="Times New Roman" w:cs="Times New Roman"/>
          <w:sz w:val="24"/>
          <w:szCs w:val="24"/>
        </w:rPr>
      </w:pPr>
      <w:bookmarkStart w:id="12" w:name="appIS41773f0bd6c945f3b2608bbd1787c3de"/>
      <w:r>
        <w:rPr>
          <w:rFonts w:ascii="Times New Roman" w:eastAsia="Times New Roman" w:hAnsi="Times New Roman" w:cs="Times New Roman"/>
          <w:sz w:val="24"/>
          <w:szCs w:val="24"/>
        </w:rPr>
        <w:t>7.</w:t>
      </w:r>
      <w:bookmarkEnd w:id="12"/>
      <w:r>
        <w:rPr>
          <w:rFonts w:ascii="Times New Roman" w:eastAsia="Times New Roman" w:hAnsi="Times New Roman" w:cs="Times New Roman"/>
          <w:sz w:val="24"/>
          <w:szCs w:val="24"/>
        </w:rPr>
        <w:tab/>
        <w:t>CONSIDER RENTAL RATES &amp; TERMS FOR LEASES.</w:t>
      </w:r>
    </w:p>
    <w:p w14:paraId="3F9B31B4" w14:textId="77777777" w:rsidR="00992CB4" w:rsidRDefault="009531B1">
      <w:pPr>
        <w:spacing w:before="120" w:after="0"/>
        <w:ind w:left="1152" w:hanging="576"/>
        <w:rPr>
          <w:rFonts w:ascii="Times New Roman" w:eastAsia="Times New Roman" w:hAnsi="Times New Roman" w:cs="Times New Roman"/>
          <w:sz w:val="24"/>
          <w:szCs w:val="24"/>
        </w:rPr>
      </w:pPr>
      <w:bookmarkStart w:id="13" w:name="appIS188c3f15b819403e9c4f92de3795ee2d"/>
      <w:r>
        <w:rPr>
          <w:rFonts w:ascii="Times New Roman" w:eastAsia="Times New Roman" w:hAnsi="Times New Roman" w:cs="Times New Roman"/>
          <w:sz w:val="24"/>
          <w:szCs w:val="24"/>
        </w:rPr>
        <w:t>8.</w:t>
      </w:r>
      <w:bookmarkEnd w:id="13"/>
      <w:r>
        <w:rPr>
          <w:rFonts w:ascii="Times New Roman" w:eastAsia="Times New Roman" w:hAnsi="Times New Roman" w:cs="Times New Roman"/>
          <w:sz w:val="24"/>
          <w:szCs w:val="24"/>
        </w:rPr>
        <w:tab/>
        <w:t>CONSIDER LATE FEES ON ALL LEASES.</w:t>
      </w:r>
    </w:p>
    <w:p w14:paraId="3FCE936B" w14:textId="458EF4DB" w:rsidR="00992CB4" w:rsidRDefault="009531B1">
      <w:pPr>
        <w:spacing w:before="120" w:after="0"/>
        <w:ind w:left="1152" w:hanging="576"/>
        <w:rPr>
          <w:rFonts w:ascii="Times New Roman" w:eastAsia="Times New Roman" w:hAnsi="Times New Roman" w:cs="Times New Roman"/>
          <w:sz w:val="24"/>
          <w:szCs w:val="24"/>
        </w:rPr>
      </w:pPr>
      <w:bookmarkStart w:id="14" w:name="appIS16e584696ecb4273aa25fff8f8394d3f"/>
      <w:r>
        <w:rPr>
          <w:rFonts w:ascii="Times New Roman" w:eastAsia="Times New Roman" w:hAnsi="Times New Roman" w:cs="Times New Roman"/>
          <w:sz w:val="24"/>
          <w:szCs w:val="24"/>
        </w:rPr>
        <w:t>9.</w:t>
      </w:r>
      <w:bookmarkEnd w:id="14"/>
      <w:r>
        <w:rPr>
          <w:rFonts w:ascii="Times New Roman" w:eastAsia="Times New Roman" w:hAnsi="Times New Roman" w:cs="Times New Roman"/>
          <w:sz w:val="24"/>
          <w:szCs w:val="24"/>
        </w:rPr>
        <w:tab/>
        <w:t>HEAR REPORT FROM CALHOUN COUNTY CHIEF APPRAISER ON TAX APPRAISALS AT THE HARBOR OF REFUGE. </w:t>
      </w:r>
    </w:p>
    <w:p w14:paraId="185450F9" w14:textId="77777777" w:rsidR="00D22264" w:rsidRDefault="00D22264">
      <w:pPr>
        <w:spacing w:before="120" w:after="0"/>
        <w:ind w:left="1152" w:hanging="576"/>
        <w:rPr>
          <w:rFonts w:ascii="Times New Roman" w:eastAsia="Times New Roman" w:hAnsi="Times New Roman" w:cs="Times New Roman"/>
          <w:sz w:val="24"/>
          <w:szCs w:val="24"/>
        </w:rPr>
      </w:pPr>
    </w:p>
    <w:p w14:paraId="72FA3F38" w14:textId="77777777" w:rsidR="00992CB4" w:rsidRDefault="009531B1">
      <w:pPr>
        <w:spacing w:before="12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CLOSED SESSION</w:t>
      </w:r>
    </w:p>
    <w:p w14:paraId="05582EE6" w14:textId="77777777" w:rsidR="00992CB4" w:rsidRDefault="009531B1">
      <w:pPr>
        <w:spacing w:before="120" w:after="0"/>
        <w:ind w:left="1152" w:hanging="576"/>
        <w:rPr>
          <w:rFonts w:ascii="Times New Roman" w:eastAsia="Times New Roman" w:hAnsi="Times New Roman" w:cs="Times New Roman"/>
          <w:sz w:val="24"/>
          <w:szCs w:val="24"/>
        </w:rPr>
      </w:pPr>
      <w:bookmarkStart w:id="15" w:name="appIS843bb48bafe148e383e10920fec67f02"/>
      <w:r>
        <w:rPr>
          <w:rFonts w:ascii="Times New Roman" w:eastAsia="Times New Roman" w:hAnsi="Times New Roman" w:cs="Times New Roman"/>
          <w:sz w:val="24"/>
          <w:szCs w:val="24"/>
        </w:rPr>
        <w:t>10.</w:t>
      </w:r>
      <w:bookmarkEnd w:id="15"/>
      <w:r>
        <w:rPr>
          <w:rFonts w:ascii="Times New Roman" w:eastAsia="Times New Roman" w:hAnsi="Times New Roman" w:cs="Times New Roman"/>
          <w:sz w:val="24"/>
          <w:szCs w:val="24"/>
        </w:rPr>
        <w:tab/>
        <w:t>ANNOUNCEMENT BY THE CHAIRMAN THAT THE PORT COMMISSION WILL RETIRE TO CLOSED SESSION</w:t>
      </w:r>
    </w:p>
    <w:p w14:paraId="230BE23B" w14:textId="532BE780" w:rsidR="00992CB4" w:rsidRDefault="009531B1">
      <w:pPr>
        <w:spacing w:before="120" w:after="0"/>
        <w:ind w:left="1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CONSULTATION WITH CITY ATTORNEY ON A MATTER IN WHICH THE DUTY OF THE ATTORNEY TO THE PORT COMMISSION, UNDER THE TEXAS DISCIPLINARY RULES OF PROFESSIONAL CONDUCT OF THE STATE BAR OF TEXAS, CLEARLY CONFLICTS WITH THE OPEN MEETINGS ACT, IN ACCORDANCE WITH TITLE 5, CHAPTER 551, SECTION 551.071(</w:t>
      </w:r>
      <w:r w:rsidR="00EC3DEE">
        <w:rPr>
          <w:rFonts w:ascii="Times New Roman" w:eastAsia="Times New Roman" w:hAnsi="Times New Roman" w:cs="Times New Roman"/>
          <w:sz w:val="24"/>
          <w:szCs w:val="24"/>
        </w:rPr>
        <w:t>2</w:t>
      </w:r>
      <w:r>
        <w:rPr>
          <w:rFonts w:ascii="Times New Roman" w:eastAsia="Times New Roman" w:hAnsi="Times New Roman" w:cs="Times New Roman"/>
          <w:sz w:val="24"/>
          <w:szCs w:val="24"/>
        </w:rPr>
        <w:t>) OF THE TEXAS GOVERNMENT CODE</w:t>
      </w:r>
    </w:p>
    <w:p w14:paraId="19F2BF83" w14:textId="2C2F0D00" w:rsidR="00992CB4" w:rsidRDefault="009531B1">
      <w:pPr>
        <w:spacing w:before="120" w:after="0"/>
        <w:ind w:left="1152" w:hanging="576"/>
        <w:rPr>
          <w:rFonts w:ascii="Times New Roman" w:eastAsia="Times New Roman" w:hAnsi="Times New Roman" w:cs="Times New Roman"/>
          <w:sz w:val="24"/>
          <w:szCs w:val="24"/>
        </w:rPr>
      </w:pPr>
      <w:bookmarkStart w:id="16" w:name="appIS37d75857ea124ca99beaa45d3a673604"/>
      <w:r>
        <w:rPr>
          <w:rFonts w:ascii="Times New Roman" w:eastAsia="Times New Roman" w:hAnsi="Times New Roman" w:cs="Times New Roman"/>
          <w:sz w:val="24"/>
          <w:szCs w:val="24"/>
        </w:rPr>
        <w:t>11.</w:t>
      </w:r>
      <w:bookmarkEnd w:id="16"/>
      <w:r>
        <w:rPr>
          <w:rFonts w:ascii="Times New Roman" w:eastAsia="Times New Roman" w:hAnsi="Times New Roman" w:cs="Times New Roman"/>
          <w:sz w:val="24"/>
          <w:szCs w:val="24"/>
        </w:rPr>
        <w:tab/>
        <w:t>RETURN TO OPEN SESSION AND TAKE ANY ACTION NECESSARY ON ITEM DICUSSED IN CLOSED SESSION</w:t>
      </w:r>
    </w:p>
    <w:p w14:paraId="2412958A" w14:textId="77777777" w:rsidR="00D22264" w:rsidRDefault="00D22264">
      <w:pPr>
        <w:spacing w:before="120" w:after="0"/>
        <w:ind w:left="1152" w:hanging="576"/>
        <w:rPr>
          <w:rFonts w:ascii="Times New Roman" w:eastAsia="Times New Roman" w:hAnsi="Times New Roman" w:cs="Times New Roman"/>
          <w:sz w:val="24"/>
          <w:szCs w:val="24"/>
        </w:rPr>
      </w:pPr>
    </w:p>
    <w:p w14:paraId="10A9C269" w14:textId="77777777" w:rsidR="00992CB4" w:rsidRDefault="009531B1">
      <w:pPr>
        <w:spacing w:before="12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ADJOURNMENT </w:t>
      </w:r>
    </w:p>
    <w:p w14:paraId="5B93E400" w14:textId="77777777" w:rsidR="00992CB4" w:rsidRDefault="00992CB4">
      <w:pPr>
        <w:spacing w:before="120" w:after="0"/>
        <w:rPr>
          <w:rFonts w:ascii="Times New Roman" w:eastAsia="Times New Roman" w:hAnsi="Times New Roman" w:cs="Times New Roman"/>
          <w:sz w:val="24"/>
          <w:szCs w:val="24"/>
        </w:rPr>
      </w:pPr>
    </w:p>
    <w:p w14:paraId="539EB422" w14:textId="1F32592D" w:rsidR="00992CB4" w:rsidRDefault="00992CB4">
      <w:pPr>
        <w:spacing w:before="120" w:after="0"/>
        <w:rPr>
          <w:rFonts w:ascii="Times New Roman" w:eastAsia="Times New Roman" w:hAnsi="Times New Roman" w:cs="Times New Roman"/>
          <w:sz w:val="24"/>
          <w:szCs w:val="24"/>
        </w:rPr>
      </w:pPr>
    </w:p>
    <w:p w14:paraId="6993DA61" w14:textId="682D9C91" w:rsidR="00D22264" w:rsidRDefault="00D22264">
      <w:pPr>
        <w:spacing w:before="120" w:after="0"/>
        <w:rPr>
          <w:rFonts w:ascii="Times New Roman" w:eastAsia="Times New Roman" w:hAnsi="Times New Roman" w:cs="Times New Roman"/>
          <w:sz w:val="24"/>
          <w:szCs w:val="24"/>
        </w:rPr>
      </w:pPr>
    </w:p>
    <w:p w14:paraId="0A7157EB" w14:textId="77777777" w:rsidR="00992CB4" w:rsidRDefault="009531B1">
      <w:pPr>
        <w:spacing w:before="120"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lastRenderedPageBreak/>
        <w:t>CERTIFICATION OF POSTING NOTICE</w:t>
      </w:r>
    </w:p>
    <w:p w14:paraId="39468480" w14:textId="6CB75027" w:rsidR="00992CB4" w:rsidRDefault="009531B1">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to certify that the above notice of a regular meeting of The Port Commission of The City of Port Lavaca, scheduled for</w:t>
      </w:r>
      <w:r>
        <w:rPr>
          <w:rFonts w:ascii="Times New Roman" w:eastAsia="Times New Roman" w:hAnsi="Times New Roman" w:cs="Times New Roman"/>
          <w:b/>
          <w:bCs/>
          <w:sz w:val="24"/>
          <w:szCs w:val="24"/>
        </w:rPr>
        <w:t xml:space="preserve"> Tuesday, April 19, 2022</w:t>
      </w:r>
      <w:r>
        <w:rPr>
          <w:rFonts w:ascii="Times New Roman" w:eastAsia="Times New Roman" w:hAnsi="Times New Roman" w:cs="Times New Roman"/>
          <w:sz w:val="24"/>
          <w:szCs w:val="24"/>
        </w:rPr>
        <w:t>, beginning at 10:00 a.m., was posted at city hall, easily accessible to the public, as of</w:t>
      </w:r>
      <w:r>
        <w:rPr>
          <w:rFonts w:ascii="Times New Roman" w:eastAsia="Times New Roman" w:hAnsi="Times New Roman" w:cs="Times New Roman"/>
          <w:b/>
          <w:bCs/>
          <w:sz w:val="24"/>
          <w:szCs w:val="24"/>
        </w:rPr>
        <w:t> 5:00 pm, Thursday 14, 2022</w:t>
      </w:r>
      <w:r>
        <w:rPr>
          <w:rFonts w:ascii="Times New Roman" w:eastAsia="Times New Roman" w:hAnsi="Times New Roman" w:cs="Times New Roman"/>
          <w:sz w:val="24"/>
          <w:szCs w:val="24"/>
        </w:rPr>
        <w:t>.</w:t>
      </w:r>
    </w:p>
    <w:p w14:paraId="4F8ADE08" w14:textId="1D74A81C" w:rsidR="00F130BD" w:rsidRDefault="00F130BD">
      <w:pPr>
        <w:spacing w:before="120" w:after="0"/>
        <w:jc w:val="both"/>
        <w:rPr>
          <w:rFonts w:ascii="Times New Roman" w:eastAsia="Times New Roman" w:hAnsi="Times New Roman" w:cs="Times New Roman"/>
          <w:sz w:val="24"/>
          <w:szCs w:val="24"/>
        </w:rPr>
      </w:pPr>
    </w:p>
    <w:p w14:paraId="1F61ED6D" w14:textId="77777777" w:rsidR="00F130BD" w:rsidRDefault="00F130BD">
      <w:pPr>
        <w:spacing w:before="120" w:after="0"/>
        <w:jc w:val="both"/>
        <w:rPr>
          <w:rFonts w:ascii="Times New Roman" w:eastAsia="Times New Roman" w:hAnsi="Times New Roman" w:cs="Times New Roman"/>
          <w:sz w:val="24"/>
          <w:szCs w:val="24"/>
        </w:rPr>
      </w:pPr>
    </w:p>
    <w:p w14:paraId="47A11023" w14:textId="08C43C34" w:rsidR="00276014" w:rsidRPr="00276014" w:rsidRDefault="00276014">
      <w:pPr>
        <w:spacing w:before="120" w:after="0"/>
        <w:ind w:left="270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                  /s/ Rachel Garza                  </w:t>
      </w:r>
      <w:proofErr w:type="gramStart"/>
      <w:r>
        <w:rPr>
          <w:rFonts w:ascii="Times New Roman" w:eastAsia="Times New Roman" w:hAnsi="Times New Roman" w:cs="Times New Roman"/>
          <w:b/>
          <w:bCs/>
          <w:sz w:val="24"/>
          <w:szCs w:val="24"/>
          <w:u w:val="single"/>
        </w:rPr>
        <w:t xml:space="preserve">  .</w:t>
      </w:r>
      <w:proofErr w:type="gramEnd"/>
      <w:r>
        <w:rPr>
          <w:rFonts w:ascii="Times New Roman" w:eastAsia="Times New Roman" w:hAnsi="Times New Roman" w:cs="Times New Roman"/>
          <w:b/>
          <w:bCs/>
          <w:sz w:val="24"/>
          <w:szCs w:val="24"/>
          <w:u w:val="single"/>
        </w:rPr>
        <w:t xml:space="preserve"> </w:t>
      </w:r>
    </w:p>
    <w:p w14:paraId="37F86739" w14:textId="07B50C2F" w:rsidR="00992CB4" w:rsidRDefault="009531B1">
      <w:pPr>
        <w:spacing w:before="120" w:after="0"/>
        <w:ind w:left="27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Rachel Garza</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Administrative Assistant </w:t>
      </w:r>
      <w:bookmarkEnd w:id="5"/>
    </w:p>
    <w:p w14:paraId="4F9CBD30" w14:textId="77777777" w:rsidR="00992CB4" w:rsidRDefault="00992CB4">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0"/>
      </w:tblGrid>
      <w:tr w:rsidR="00992CB4" w14:paraId="293E8696" w14:textId="77777777">
        <w:tc>
          <w:tcPr>
            <w:tcW w:w="10070" w:type="dxa"/>
            <w:shd w:val="clear" w:color="auto" w:fill="0000FF"/>
          </w:tcPr>
          <w:p w14:paraId="4B12BF37" w14:textId="77777777" w:rsidR="00992CB4" w:rsidRDefault="009531B1">
            <w:pPr>
              <w:jc w:val="center"/>
              <w:rPr>
                <w:b/>
                <w:color w:val="FFFFFF"/>
              </w:rPr>
            </w:pPr>
            <w:r>
              <w:rPr>
                <w:b/>
                <w:color w:val="FFFFFF"/>
                <w:sz w:val="28"/>
                <w:szCs w:val="28"/>
              </w:rPr>
              <w:t>ADA NOTICE</w:t>
            </w:r>
          </w:p>
        </w:tc>
      </w:tr>
      <w:tr w:rsidR="00992CB4" w14:paraId="366CF697" w14:textId="77777777">
        <w:tc>
          <w:tcPr>
            <w:tcW w:w="10070" w:type="dxa"/>
            <w:tcBorders>
              <w:bottom w:val="single" w:sz="18" w:space="0" w:color="0000FF"/>
            </w:tcBorders>
          </w:tcPr>
          <w:p w14:paraId="5EBDE7A8" w14:textId="77777777" w:rsidR="00992CB4" w:rsidRDefault="009531B1">
            <w:pPr>
              <w:spacing w:before="120" w:after="120"/>
              <w:jc w:val="both"/>
              <w:rPr>
                <w:bCs/>
              </w:rPr>
            </w:pPr>
            <w:r>
              <w:rPr>
                <w:bCs/>
              </w:rPr>
              <w:t xml:space="preserve">The Port Lavaca City Hall and Council Chambers are wheelchair accessible.  Access to the building is available at the primary north entrance facing Mahan Street.  Special parking spaces </w:t>
            </w:r>
            <w:proofErr w:type="gramStart"/>
            <w:r>
              <w:rPr>
                <w:bCs/>
              </w:rPr>
              <w:t>are located in</w:t>
            </w:r>
            <w:proofErr w:type="gramEnd"/>
            <w:r>
              <w:rPr>
                <w:bCs/>
              </w:rPr>
              <w:t xml:space="preserve"> the Mahan Street parking area.  In compliance with the Americans with Disabilities Act, the City of Port Lavaca will provide for reasonable accommodations for persons </w:t>
            </w:r>
            <w:proofErr w:type="gramStart"/>
            <w:r>
              <w:rPr>
                <w:bCs/>
              </w:rPr>
              <w:t>attending  meetings</w:t>
            </w:r>
            <w:proofErr w:type="gramEnd"/>
            <w:r>
              <w:rPr>
                <w:bCs/>
              </w:rPr>
              <w:t>. To better serve you, requests should be received 24 hours prior to the meetings.  Please contact City Secretary Mandy Grant at (361) 552-9793 Ext. 230 for assistance.</w:t>
            </w:r>
          </w:p>
        </w:tc>
      </w:tr>
    </w:tbl>
    <w:p w14:paraId="0D3CE18A" w14:textId="77777777" w:rsidR="00992CB4" w:rsidRDefault="00992CB4">
      <w:pPr>
        <w:rPr>
          <w:rFonts w:ascii="Times New Roman" w:hAnsi="Times New Roman" w:cs="Times New Roman"/>
          <w:sz w:val="24"/>
          <w:szCs w:val="24"/>
        </w:rPr>
      </w:pPr>
    </w:p>
    <w:sectPr w:rsidR="00992CB4">
      <w:headerReference w:type="defaul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62F8" w14:textId="77777777" w:rsidR="00A34A2E" w:rsidRDefault="00A34A2E">
      <w:pPr>
        <w:spacing w:before="0" w:after="0"/>
      </w:pPr>
      <w:r>
        <w:separator/>
      </w:r>
    </w:p>
  </w:endnote>
  <w:endnote w:type="continuationSeparator" w:id="0">
    <w:p w14:paraId="3765313E" w14:textId="77777777" w:rsidR="00A34A2E" w:rsidRDefault="00A34A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D282C" w14:textId="77777777" w:rsidR="00A34A2E" w:rsidRDefault="00A34A2E">
      <w:pPr>
        <w:spacing w:before="0" w:after="0"/>
      </w:pPr>
      <w:r>
        <w:separator/>
      </w:r>
    </w:p>
  </w:footnote>
  <w:footnote w:type="continuationSeparator" w:id="0">
    <w:p w14:paraId="1448EB6C" w14:textId="77777777" w:rsidR="00A34A2E" w:rsidRDefault="00A34A2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FC30" w14:textId="77777777" w:rsidR="00992CB4" w:rsidRDefault="009531B1">
    <w:pPr>
      <w:pStyle w:val="Header"/>
      <w:spacing w:before="120"/>
      <w:rPr>
        <w:rFonts w:ascii="Times New Roman" w:hAnsi="Times New Roman" w:cs="Times New Roman"/>
        <w:sz w:val="24"/>
        <w:szCs w:val="24"/>
      </w:rPr>
    </w:pPr>
    <w:r>
      <w:rPr>
        <w:rFonts w:ascii="Times New Roman" w:hAnsi="Times New Roman" w:cs="Times New Roman"/>
        <w:sz w:val="24"/>
        <w:szCs w:val="24"/>
      </w:rPr>
      <w:t>Port Lavaca, TX</w:t>
    </w:r>
    <w:r>
      <w:rPr>
        <w:rFonts w:ascii="Times New Roman" w:hAnsi="Times New Roman" w:cs="Times New Roman"/>
        <w:b/>
        <w:bCs/>
        <w:sz w:val="24"/>
        <w:szCs w:val="24"/>
      </w:rPr>
      <w:ptab w:relativeTo="margin" w:alignment="center" w:leader="none"/>
    </w:r>
    <w:bookmarkStart w:id="17" w:name="apMeetingName2"/>
    <w:r>
      <w:rPr>
        <w:rFonts w:ascii="Times New Roman" w:hAnsi="Times New Roman" w:cs="Times New Roman"/>
        <w:b/>
        <w:bCs/>
        <w:caps/>
        <w:sz w:val="24"/>
        <w:szCs w:val="24"/>
      </w:rPr>
      <w:t>Regular Port Commission Meeting</w:t>
    </w:r>
    <w:bookmarkEnd w:id="17"/>
    <w:r>
      <w:rPr>
        <w:rFonts w:ascii="Times New Roman" w:hAnsi="Times New Roman" w:cs="Times New Roman"/>
        <w:b/>
        <w:bCs/>
        <w:sz w:val="24"/>
        <w:szCs w:val="24"/>
      </w:rPr>
      <w:ptab w:relativeTo="margin" w:alignment="right" w:leader="none"/>
    </w:r>
    <w:bookmarkStart w:id="18" w:name="apMeetingDate"/>
    <w:r>
      <w:rPr>
        <w:rFonts w:ascii="Times New Roman" w:hAnsi="Times New Roman" w:cs="Times New Roman"/>
        <w:sz w:val="24"/>
        <w:szCs w:val="24"/>
      </w:rPr>
      <w:t>April 19, 2022</w:t>
    </w:r>
    <w:bookmarkEnd w:id="18"/>
  </w:p>
  <w:p w14:paraId="261B6F1E" w14:textId="77777777" w:rsidR="00992CB4" w:rsidRDefault="00992CB4">
    <w:pPr>
      <w:pStyle w:val="Header"/>
      <w:rPr>
        <w:rFonts w:ascii="Times New Roman" w:hAnsi="Times New Roman" w:cs="Times New Roman"/>
        <w:sz w:val="8"/>
        <w:szCs w:val="8"/>
      </w:rPr>
    </w:pPr>
  </w:p>
  <w:p w14:paraId="058295CA" w14:textId="77777777" w:rsidR="00992CB4" w:rsidRDefault="00992CB4">
    <w:pPr>
      <w:pStyle w:val="Header"/>
      <w:pBdr>
        <w:top w:val="single" w:sz="18" w:space="1" w:color="0000FF"/>
      </w:pBdr>
      <w:rPr>
        <w:rFonts w:ascii="Times New Roman" w:hAnsi="Times New Roman" w:cs="Times New Roman"/>
        <w:sz w:val="14"/>
        <w:szCs w:val="14"/>
      </w:rPr>
    </w:pPr>
  </w:p>
  <w:p w14:paraId="7DB90939" w14:textId="77777777" w:rsidR="00992CB4" w:rsidRDefault="00992CB4">
    <w:pPr>
      <w:pStyle w:val="Header"/>
      <w:rPr>
        <w:rFonts w:ascii="Times New Roman" w:hAnsi="Times New Roman" w:cs="Times New Roman"/>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CB4"/>
    <w:rsid w:val="00276014"/>
    <w:rsid w:val="00581717"/>
    <w:rsid w:val="009531B1"/>
    <w:rsid w:val="00992CB4"/>
    <w:rsid w:val="00A34A2E"/>
    <w:rsid w:val="00CF0857"/>
    <w:rsid w:val="00D22264"/>
    <w:rsid w:val="00EC3DEE"/>
    <w:rsid w:val="00F1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2B64"/>
  <w15:docId w15:val="{64CB0FF0-D42C-4FBA-9A9D-5EF66BAC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3" ma:contentTypeDescription="Create a new document." ma:contentTypeScope="" ma:versionID="7de357269a046055ff0b6856ef18ad2c">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6fed9f54563192b279a2ec5a0568b48c"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0CA1D-A1A2-42CB-9EB6-F543E003BB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E62DE7-3DAF-4C9C-99C9-0D324603B787}">
  <ds:schemaRefs>
    <ds:schemaRef ds:uri="http://schemas.microsoft.com/sharepoint/v3/contenttype/forms"/>
  </ds:schemaRefs>
</ds:datastoreItem>
</file>

<file path=customXml/itemProps3.xml><?xml version="1.0" encoding="utf-8"?>
<ds:datastoreItem xmlns:ds="http://schemas.openxmlformats.org/officeDocument/2006/customXml" ds:itemID="{EE2A54D5-8166-4FA0-93C2-42E1D3564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Port Lavaca Agenda</vt:lpstr>
    </vt:vector>
  </TitlesOfParts>
  <Company>Municipal Code Corporation</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Lavaca Agenda</dc:title>
  <dc:subject/>
  <dc:creator>Emily Lobbato</dc:creator>
  <cp:keywords/>
  <dc:description/>
  <cp:lastModifiedBy>Rachel Garza</cp:lastModifiedBy>
  <cp:revision>4</cp:revision>
  <cp:lastPrinted>2022-04-14T20:13:00Z</cp:lastPrinted>
  <dcterms:created xsi:type="dcterms:W3CDTF">2022-04-14T20:15:00Z</dcterms:created>
  <dcterms:modified xsi:type="dcterms:W3CDTF">2022-04-14T21:16:00Z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